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FAF3" w14:textId="4EC52D6F" w:rsidR="00AF77E7" w:rsidRDefault="00AF77E7" w:rsidP="00AF77E7">
      <w:pPr>
        <w:jc w:val="center"/>
        <w:rPr>
          <w:b/>
          <w:bCs/>
          <w:color w:val="4472C4" w:themeColor="accent1"/>
          <w:sz w:val="44"/>
          <w:szCs w:val="44"/>
        </w:rPr>
      </w:pPr>
      <w:r>
        <w:rPr>
          <w:b/>
          <w:bCs/>
          <w:color w:val="4472C4" w:themeColor="accent1"/>
          <w:sz w:val="44"/>
          <w:szCs w:val="44"/>
        </w:rPr>
        <w:t xml:space="preserve">Supervision </w:t>
      </w:r>
      <w:r>
        <w:rPr>
          <w:b/>
          <w:bCs/>
          <w:color w:val="4472C4" w:themeColor="accent1"/>
          <w:sz w:val="44"/>
          <w:szCs w:val="44"/>
        </w:rPr>
        <w:t>Agreement</w:t>
      </w:r>
    </w:p>
    <w:p w14:paraId="7BB2A624" w14:textId="0F9CB289" w:rsidR="00AF77E7" w:rsidRDefault="00AF77E7" w:rsidP="00AF77E7">
      <w:pPr>
        <w:spacing w:after="0" w:line="240" w:lineRule="auto"/>
        <w:rPr>
          <w:b/>
        </w:rPr>
      </w:pPr>
    </w:p>
    <w:tbl>
      <w:tblPr>
        <w:tblStyle w:val="TableGrid"/>
        <w:tblW w:w="0" w:type="auto"/>
        <w:tblLook w:val="04A0" w:firstRow="1" w:lastRow="0" w:firstColumn="1" w:lastColumn="0" w:noHBand="0" w:noVBand="1"/>
      </w:tblPr>
      <w:tblGrid>
        <w:gridCol w:w="9016"/>
      </w:tblGrid>
      <w:tr w:rsidR="00AF77E7" w14:paraId="4BA00964" w14:textId="77777777" w:rsidTr="00AF77E7">
        <w:tc>
          <w:tcPr>
            <w:tcW w:w="9016" w:type="dxa"/>
          </w:tcPr>
          <w:p w14:paraId="40AA29E1" w14:textId="77777777" w:rsidR="00AF77E7" w:rsidRDefault="00AF77E7" w:rsidP="00AF77E7">
            <w:pPr>
              <w:spacing w:line="240" w:lineRule="auto"/>
              <w:rPr>
                <w:b/>
              </w:rPr>
            </w:pPr>
            <w:r>
              <w:rPr>
                <w:b/>
              </w:rPr>
              <w:t>Supervisor Name:</w:t>
            </w:r>
          </w:p>
          <w:p w14:paraId="373D7436" w14:textId="345875C1" w:rsidR="00AF77E7" w:rsidRDefault="00AF77E7" w:rsidP="00AF77E7">
            <w:pPr>
              <w:spacing w:line="240" w:lineRule="auto"/>
              <w:rPr>
                <w:b/>
              </w:rPr>
            </w:pPr>
          </w:p>
        </w:tc>
      </w:tr>
    </w:tbl>
    <w:p w14:paraId="0979E433" w14:textId="77777777" w:rsidR="00AF77E7" w:rsidRDefault="00AF77E7" w:rsidP="00AF77E7">
      <w:pPr>
        <w:spacing w:after="0" w:line="240" w:lineRule="auto"/>
        <w:rPr>
          <w:b/>
        </w:rPr>
      </w:pPr>
    </w:p>
    <w:tbl>
      <w:tblPr>
        <w:tblStyle w:val="TableGrid"/>
        <w:tblW w:w="0" w:type="auto"/>
        <w:tblLook w:val="04A0" w:firstRow="1" w:lastRow="0" w:firstColumn="1" w:lastColumn="0" w:noHBand="0" w:noVBand="1"/>
      </w:tblPr>
      <w:tblGrid>
        <w:gridCol w:w="9016"/>
      </w:tblGrid>
      <w:tr w:rsidR="00AF77E7" w14:paraId="7568D200" w14:textId="77777777" w:rsidTr="00AF77E7">
        <w:tc>
          <w:tcPr>
            <w:tcW w:w="9016" w:type="dxa"/>
          </w:tcPr>
          <w:p w14:paraId="4EA75868" w14:textId="77777777" w:rsidR="00AF77E7" w:rsidRDefault="00AF77E7" w:rsidP="00AF77E7">
            <w:pPr>
              <w:spacing w:line="240" w:lineRule="auto"/>
              <w:rPr>
                <w:b/>
              </w:rPr>
            </w:pPr>
            <w:r>
              <w:rPr>
                <w:b/>
              </w:rPr>
              <w:t>Supervisee Name:</w:t>
            </w:r>
          </w:p>
          <w:p w14:paraId="43642EEB" w14:textId="77777777" w:rsidR="00AF77E7" w:rsidRDefault="00AF77E7" w:rsidP="00AF77E7">
            <w:pPr>
              <w:spacing w:line="240" w:lineRule="auto"/>
              <w:rPr>
                <w:b/>
              </w:rPr>
            </w:pPr>
          </w:p>
        </w:tc>
      </w:tr>
    </w:tbl>
    <w:p w14:paraId="246D7E9A" w14:textId="77777777" w:rsidR="00AF77E7" w:rsidRDefault="00AF77E7" w:rsidP="00AF77E7">
      <w:pPr>
        <w:spacing w:after="0" w:line="240" w:lineRule="auto"/>
        <w:rPr>
          <w:b/>
        </w:rPr>
      </w:pPr>
    </w:p>
    <w:tbl>
      <w:tblPr>
        <w:tblStyle w:val="TableGrid"/>
        <w:tblW w:w="0" w:type="auto"/>
        <w:tblLook w:val="04A0" w:firstRow="1" w:lastRow="0" w:firstColumn="1" w:lastColumn="0" w:noHBand="0" w:noVBand="1"/>
      </w:tblPr>
      <w:tblGrid>
        <w:gridCol w:w="9016"/>
      </w:tblGrid>
      <w:tr w:rsidR="00AF77E7" w14:paraId="3F201672" w14:textId="77777777" w:rsidTr="00AF77E7">
        <w:tc>
          <w:tcPr>
            <w:tcW w:w="9016" w:type="dxa"/>
          </w:tcPr>
          <w:p w14:paraId="7DD2D6DC" w14:textId="77777777" w:rsidR="00AF77E7" w:rsidRDefault="00AF77E7" w:rsidP="00AF77E7">
            <w:pPr>
              <w:spacing w:line="240" w:lineRule="auto"/>
              <w:rPr>
                <w:b/>
              </w:rPr>
            </w:pPr>
            <w:r>
              <w:rPr>
                <w:b/>
              </w:rPr>
              <w:t>Period Supervision Agreement Covers:</w:t>
            </w:r>
          </w:p>
          <w:p w14:paraId="3D60A17D" w14:textId="77777777" w:rsidR="00AF77E7" w:rsidRDefault="00AF77E7" w:rsidP="00AF77E7">
            <w:pPr>
              <w:spacing w:line="240" w:lineRule="auto"/>
              <w:rPr>
                <w:b/>
              </w:rPr>
            </w:pPr>
          </w:p>
        </w:tc>
      </w:tr>
    </w:tbl>
    <w:p w14:paraId="2ED6478C" w14:textId="6D837F54" w:rsidR="00AF77E7" w:rsidRDefault="00AF77E7" w:rsidP="00AF77E7">
      <w:pPr>
        <w:spacing w:after="0" w:line="240" w:lineRule="auto"/>
        <w:rPr>
          <w:b/>
        </w:rPr>
      </w:pPr>
    </w:p>
    <w:tbl>
      <w:tblPr>
        <w:tblStyle w:val="TableGrid"/>
        <w:tblW w:w="0" w:type="auto"/>
        <w:tblLook w:val="04A0" w:firstRow="1" w:lastRow="0" w:firstColumn="1" w:lastColumn="0" w:noHBand="0" w:noVBand="1"/>
      </w:tblPr>
      <w:tblGrid>
        <w:gridCol w:w="9016"/>
      </w:tblGrid>
      <w:tr w:rsidR="00AF77E7" w14:paraId="23BE9309" w14:textId="77777777" w:rsidTr="00AF77E7">
        <w:tc>
          <w:tcPr>
            <w:tcW w:w="9016" w:type="dxa"/>
          </w:tcPr>
          <w:p w14:paraId="2CBB3FF9" w14:textId="3090CD96" w:rsidR="00AF77E7" w:rsidRDefault="00FA3F58" w:rsidP="00AF77E7">
            <w:pPr>
              <w:spacing w:line="240" w:lineRule="auto"/>
              <w:rPr>
                <w:b/>
              </w:rPr>
            </w:pPr>
            <w:r>
              <w:rPr>
                <w:b/>
              </w:rPr>
              <w:t>Ethical Considerations &amp; Confidentiality</w:t>
            </w:r>
          </w:p>
          <w:p w14:paraId="39375EA4" w14:textId="77777777" w:rsidR="00AF77E7" w:rsidRDefault="00AF77E7" w:rsidP="00AF77E7">
            <w:r>
              <w:t xml:space="preserve">Supervision is an essential and important element of the supervisee’s development as a therapist.  Supervision aims to be a space for critical reflection regarding CBT theory and practice.  Supervision will support development and implementation of CBT treatment plans, and it will support discussions around the welfare of the client.  </w:t>
            </w:r>
          </w:p>
          <w:p w14:paraId="7277DBEC" w14:textId="77777777" w:rsidR="00AF77E7" w:rsidRDefault="00AF77E7" w:rsidP="00AF77E7"/>
          <w:p w14:paraId="39A1386A" w14:textId="2E624BB3" w:rsidR="00AF77E7" w:rsidRDefault="00AF77E7" w:rsidP="00AF77E7">
            <w:r>
              <w:t xml:space="preserve">Supervision will uphold </w:t>
            </w:r>
            <w:r w:rsidRPr="00AF77E7">
              <w:t>BABCP Standards of Conduct, Performance and Ethics</w:t>
            </w:r>
            <w:r w:rsidRPr="00AF77E7">
              <w:t xml:space="preserve"> </w:t>
            </w:r>
            <w:r>
              <w:t xml:space="preserve">(found here: </w:t>
            </w:r>
            <w:hyperlink r:id="rId7" w:history="1">
              <w:r w:rsidRPr="002F3E41">
                <w:rPr>
                  <w:rStyle w:val="Hyperlink"/>
                </w:rPr>
                <w:t>https://babcp.com/Standards</w:t>
              </w:r>
            </w:hyperlink>
            <w:r>
              <w:t xml:space="preserve">).   </w:t>
            </w:r>
          </w:p>
          <w:p w14:paraId="0BFED6F7" w14:textId="4A897967" w:rsidR="00AF77E7" w:rsidRDefault="00AF77E7" w:rsidP="00AF77E7"/>
          <w:p w14:paraId="64E65F7C" w14:textId="5B32ADE1" w:rsidR="00FA3F58" w:rsidRDefault="00AF77E7" w:rsidP="00AF77E7">
            <w:r w:rsidRPr="00AF77E7">
              <w:t>The supervisor is responsible and accountable for the quality of their supervision within the CBT supervision process and the supervisee is and remains responsible and accountable for their own practice.  I am committed to honouring and respecting all information I receive in supervision about you and your clients and keeping all such information confidential to the degree possible. However, I cannot guarantee that the information gained from our sessions will be confidential. Evaluation of your competencies, skills, and professionalism is not confidential and will be shared as necessary with line managers or professional bodies</w:t>
            </w:r>
            <w:r w:rsidR="00FA3F58">
              <w:t>,</w:t>
            </w:r>
            <w:r w:rsidRPr="00AF77E7">
              <w:t xml:space="preserve"> government agencies and professional associations.</w:t>
            </w:r>
          </w:p>
          <w:p w14:paraId="424571EC" w14:textId="77777777" w:rsidR="00FA3F58" w:rsidRDefault="00FA3F58" w:rsidP="00AF77E7"/>
          <w:p w14:paraId="4E13E196" w14:textId="559C0A61" w:rsidR="00FA3F58" w:rsidRDefault="00FA3F58" w:rsidP="00AF77E7">
            <w:r w:rsidRPr="00FA3F58">
              <w:t>All professional and clinical issues discussed are confidential and are not to be discussed outside the supervision session. The exceptions to this are where are a breach of professional standards or the law may have occurred, or if requested to release information by a Court of Law, Coroner’s Office, or Professional Body. Clients’ names and personal details should not be disclosed. All clients should be informed that supervision takes place for quality assurance purposes.</w:t>
            </w:r>
          </w:p>
          <w:p w14:paraId="192849BB" w14:textId="77777777" w:rsidR="00AF77E7" w:rsidRDefault="00AF77E7" w:rsidP="00AF77E7">
            <w:pPr>
              <w:spacing w:line="240" w:lineRule="auto"/>
              <w:rPr>
                <w:bCs/>
              </w:rPr>
            </w:pPr>
          </w:p>
          <w:p w14:paraId="144E87DB" w14:textId="4B1C5651" w:rsidR="00AF77E7" w:rsidRPr="00AF77E7" w:rsidRDefault="00AF77E7" w:rsidP="00AF77E7">
            <w:pPr>
              <w:spacing w:line="240" w:lineRule="auto"/>
              <w:rPr>
                <w:bCs/>
              </w:rPr>
            </w:pPr>
            <w:r w:rsidRPr="00AF77E7">
              <w:rPr>
                <w:bCs/>
              </w:rPr>
              <w:t xml:space="preserve">The supervisee is responsible for </w:t>
            </w:r>
            <w:r w:rsidRPr="00AF77E7">
              <w:rPr>
                <w:bCs/>
              </w:rPr>
              <w:t xml:space="preserve">the formulation and treatment plan of clients.  The supervisee is also responsible for </w:t>
            </w:r>
            <w:r w:rsidRPr="00AF77E7">
              <w:rPr>
                <w:bCs/>
              </w:rPr>
              <w:t xml:space="preserve">assessing and managing risk. Discussions around these can be bought to supervision but where management of risk is urgent, the supervisee </w:t>
            </w:r>
            <w:r>
              <w:rPr>
                <w:bCs/>
              </w:rPr>
              <w:t>is responsible for the timely management of this.</w:t>
            </w:r>
          </w:p>
        </w:tc>
      </w:tr>
    </w:tbl>
    <w:p w14:paraId="68B89F91" w14:textId="0DCE66CE" w:rsidR="00AF77E7" w:rsidRDefault="00AF77E7" w:rsidP="00AF77E7">
      <w:pPr>
        <w:spacing w:after="0" w:line="240" w:lineRule="auto"/>
        <w:rPr>
          <w:b/>
        </w:rPr>
      </w:pPr>
    </w:p>
    <w:tbl>
      <w:tblPr>
        <w:tblStyle w:val="TableGrid"/>
        <w:tblW w:w="0" w:type="auto"/>
        <w:tblLook w:val="04A0" w:firstRow="1" w:lastRow="0" w:firstColumn="1" w:lastColumn="0" w:noHBand="0" w:noVBand="1"/>
      </w:tblPr>
      <w:tblGrid>
        <w:gridCol w:w="9016"/>
      </w:tblGrid>
      <w:tr w:rsidR="00FA3F58" w14:paraId="364744E2" w14:textId="77777777" w:rsidTr="00FA3F58">
        <w:tc>
          <w:tcPr>
            <w:tcW w:w="9016" w:type="dxa"/>
          </w:tcPr>
          <w:p w14:paraId="3E95198C" w14:textId="12F4F75E" w:rsidR="00FA3F58" w:rsidRPr="00FA3F58" w:rsidRDefault="00FA3F58" w:rsidP="00FA3F58">
            <w:pPr>
              <w:spacing w:line="240" w:lineRule="auto"/>
              <w:rPr>
                <w:rFonts w:cs="Calibri"/>
                <w:b/>
              </w:rPr>
            </w:pPr>
            <w:r w:rsidRPr="00FA3F58">
              <w:rPr>
                <w:rFonts w:cs="Calibri"/>
                <w:b/>
              </w:rPr>
              <w:t>Supervision Arrangements</w:t>
            </w:r>
          </w:p>
          <w:p w14:paraId="42FA5E47" w14:textId="1220E316" w:rsidR="00FA3F58" w:rsidRDefault="00FA3F58" w:rsidP="00FA3F58">
            <w:pPr>
              <w:spacing w:line="240" w:lineRule="auto"/>
              <w:rPr>
                <w:rFonts w:cs="Calibri"/>
              </w:rPr>
            </w:pPr>
            <w:r w:rsidRPr="00FA3F58">
              <w:rPr>
                <w:rFonts w:cs="Calibri"/>
              </w:rPr>
              <w:t>We will meet</w:t>
            </w:r>
            <w:r>
              <w:rPr>
                <w:rFonts w:cs="Calibri"/>
              </w:rPr>
              <w:t xml:space="preserve"> (insert frequency) </w:t>
            </w:r>
            <w:r w:rsidRPr="00FA3F58">
              <w:rPr>
                <w:rFonts w:cs="Calibri"/>
              </w:rPr>
              <w:t>for individual,</w:t>
            </w:r>
            <w:r>
              <w:rPr>
                <w:rFonts w:cs="Calibri"/>
              </w:rPr>
              <w:t xml:space="preserve"> </w:t>
            </w:r>
            <w:r w:rsidRPr="00FA3F58">
              <w:rPr>
                <w:rFonts w:cs="Calibri"/>
              </w:rPr>
              <w:t>group, peer or peer group supervision (</w:t>
            </w:r>
            <w:r w:rsidRPr="00FA3F58">
              <w:rPr>
                <w:rFonts w:cs="Calibri"/>
                <w:i/>
              </w:rPr>
              <w:t>delete as appropriate</w:t>
            </w:r>
            <w:r w:rsidRPr="00FA3F58">
              <w:rPr>
                <w:rFonts w:cs="Calibri"/>
              </w:rPr>
              <w:t xml:space="preserve">). </w:t>
            </w:r>
          </w:p>
          <w:p w14:paraId="7CCE2B32" w14:textId="77777777" w:rsidR="00FA3F58" w:rsidRDefault="00FA3F58" w:rsidP="00FA3F58">
            <w:pPr>
              <w:spacing w:line="240" w:lineRule="auto"/>
              <w:rPr>
                <w:rFonts w:cs="Calibri"/>
              </w:rPr>
            </w:pPr>
          </w:p>
          <w:p w14:paraId="66292337" w14:textId="6E5654F1" w:rsidR="00FA3F58" w:rsidRDefault="00FA3F58" w:rsidP="00FA3F58">
            <w:pPr>
              <w:spacing w:line="240" w:lineRule="auto"/>
              <w:rPr>
                <w:rFonts w:cs="Calibri"/>
              </w:rPr>
            </w:pPr>
            <w:r w:rsidRPr="00FA3F58">
              <w:rPr>
                <w:rFonts w:cs="Calibri"/>
              </w:rPr>
              <w:t xml:space="preserve">We will meet </w:t>
            </w:r>
            <w:r>
              <w:rPr>
                <w:rFonts w:cs="Calibri"/>
              </w:rPr>
              <w:t>(insert dates and times)</w:t>
            </w:r>
          </w:p>
          <w:p w14:paraId="48C738E7" w14:textId="77777777" w:rsidR="00FA3F58" w:rsidRDefault="00FA3F58" w:rsidP="00FA3F58">
            <w:pPr>
              <w:spacing w:line="240" w:lineRule="auto"/>
              <w:rPr>
                <w:rFonts w:cs="Calibri"/>
              </w:rPr>
            </w:pPr>
          </w:p>
          <w:p w14:paraId="31E9B795" w14:textId="77777777" w:rsidR="00FA3F58" w:rsidRDefault="00FA3F58" w:rsidP="00FA3F58">
            <w:pPr>
              <w:spacing w:line="240" w:lineRule="auto"/>
              <w:rPr>
                <w:rFonts w:cs="Calibri"/>
              </w:rPr>
            </w:pPr>
            <w:proofErr w:type="gramStart"/>
            <w:r w:rsidRPr="00FA3F58">
              <w:rPr>
                <w:rFonts w:cs="Calibri"/>
              </w:rPr>
              <w:t>In the event that</w:t>
            </w:r>
            <w:proofErr w:type="gramEnd"/>
            <w:r w:rsidRPr="00FA3F58">
              <w:rPr>
                <w:rFonts w:cs="Calibri"/>
              </w:rPr>
              <w:t xml:space="preserve"> you are unable to attend a session, contact me in advance. </w:t>
            </w:r>
          </w:p>
          <w:p w14:paraId="71FE8966" w14:textId="77777777" w:rsidR="00FA3F58" w:rsidRDefault="00FA3F58" w:rsidP="00FA3F58">
            <w:pPr>
              <w:spacing w:line="240" w:lineRule="auto"/>
              <w:rPr>
                <w:rFonts w:cs="Calibri"/>
              </w:rPr>
            </w:pPr>
          </w:p>
          <w:p w14:paraId="45E1FD62" w14:textId="77777777" w:rsidR="00FA3F58" w:rsidRDefault="00FA3F58" w:rsidP="00FA3F58">
            <w:pPr>
              <w:spacing w:line="240" w:lineRule="auto"/>
              <w:rPr>
                <w:rFonts w:cs="Calibri"/>
              </w:rPr>
            </w:pPr>
            <w:r w:rsidRPr="00FA3F58">
              <w:rPr>
                <w:rFonts w:cs="Calibri"/>
              </w:rPr>
              <w:lastRenderedPageBreak/>
              <w:t>Should you need to speak with me between supervision, please contact me through (</w:t>
            </w:r>
            <w:r w:rsidRPr="00FA3F58">
              <w:rPr>
                <w:rFonts w:cs="Calibri"/>
                <w:i/>
              </w:rPr>
              <w:t>insert details</w:t>
            </w:r>
            <w:r w:rsidRPr="00FA3F58">
              <w:rPr>
                <w:rFonts w:cs="Calibri"/>
              </w:rPr>
              <w:t xml:space="preserve">). </w:t>
            </w:r>
          </w:p>
          <w:p w14:paraId="06172EEC" w14:textId="77777777" w:rsidR="00FA3F58" w:rsidRDefault="00FA3F58" w:rsidP="00FA3F58">
            <w:pPr>
              <w:spacing w:line="240" w:lineRule="auto"/>
              <w:rPr>
                <w:rFonts w:cs="Calibri"/>
              </w:rPr>
            </w:pPr>
          </w:p>
          <w:p w14:paraId="7901D3E4" w14:textId="09C2828E" w:rsidR="00FA3F58" w:rsidRPr="00FA3F58" w:rsidRDefault="00FA3F58" w:rsidP="00FA3F58">
            <w:pPr>
              <w:spacing w:line="240" w:lineRule="auto"/>
              <w:rPr>
                <w:rFonts w:cs="Calibri"/>
                <w:b/>
              </w:rPr>
            </w:pPr>
            <w:r w:rsidRPr="00FA3F58">
              <w:rPr>
                <w:rFonts w:cs="Calibri"/>
              </w:rPr>
              <w:t>Supervision will take place in the form of face to face, telephone, group, video conference (</w:t>
            </w:r>
            <w:r w:rsidRPr="00FA3F58">
              <w:rPr>
                <w:rFonts w:cs="Calibri"/>
                <w:i/>
              </w:rPr>
              <w:t xml:space="preserve">delete OR </w:t>
            </w:r>
            <w:proofErr w:type="gramStart"/>
            <w:r w:rsidRPr="00FA3F58">
              <w:rPr>
                <w:rFonts w:cs="Calibri"/>
                <w:i/>
              </w:rPr>
              <w:t>Edit</w:t>
            </w:r>
            <w:proofErr w:type="gramEnd"/>
            <w:r w:rsidRPr="00FA3F58">
              <w:rPr>
                <w:rFonts w:cs="Calibri"/>
                <w:i/>
              </w:rPr>
              <w:t xml:space="preserve"> and appropriate</w:t>
            </w:r>
            <w:r w:rsidRPr="00FA3F58">
              <w:rPr>
                <w:rFonts w:cs="Calibri"/>
              </w:rPr>
              <w:t>)</w:t>
            </w:r>
          </w:p>
          <w:p w14:paraId="749C9684" w14:textId="0D45E67D" w:rsidR="00FA3F58" w:rsidRPr="00FA3F58" w:rsidRDefault="00FA3F58" w:rsidP="00AF77E7">
            <w:pPr>
              <w:spacing w:line="240" w:lineRule="auto"/>
              <w:rPr>
                <w:bCs/>
              </w:rPr>
            </w:pPr>
          </w:p>
        </w:tc>
      </w:tr>
    </w:tbl>
    <w:p w14:paraId="424A9A3E" w14:textId="56CB9D1A" w:rsidR="00AF77E7" w:rsidRDefault="00AF77E7" w:rsidP="00AF77E7">
      <w:pPr>
        <w:spacing w:after="0" w:line="240" w:lineRule="auto"/>
        <w:rPr>
          <w:b/>
        </w:rPr>
      </w:pPr>
    </w:p>
    <w:tbl>
      <w:tblPr>
        <w:tblStyle w:val="TableGrid"/>
        <w:tblW w:w="0" w:type="auto"/>
        <w:tblLook w:val="04A0" w:firstRow="1" w:lastRow="0" w:firstColumn="1" w:lastColumn="0" w:noHBand="0" w:noVBand="1"/>
      </w:tblPr>
      <w:tblGrid>
        <w:gridCol w:w="9016"/>
      </w:tblGrid>
      <w:tr w:rsidR="00FA3F58" w14:paraId="1567DB79" w14:textId="77777777" w:rsidTr="00FA3F58">
        <w:tc>
          <w:tcPr>
            <w:tcW w:w="9016" w:type="dxa"/>
          </w:tcPr>
          <w:p w14:paraId="0570D0D9" w14:textId="77777777" w:rsidR="00FA3F58" w:rsidRDefault="00FA3F58" w:rsidP="00AF77E7">
            <w:pPr>
              <w:spacing w:line="240" w:lineRule="auto"/>
              <w:rPr>
                <w:b/>
              </w:rPr>
            </w:pPr>
            <w:r>
              <w:rPr>
                <w:b/>
              </w:rPr>
              <w:t>Supervision Content</w:t>
            </w:r>
          </w:p>
          <w:p w14:paraId="1BB6CABA" w14:textId="15986470" w:rsidR="00FA3F58" w:rsidRDefault="00FA3F58" w:rsidP="00FA3F58">
            <w:pPr>
              <w:spacing w:line="240" w:lineRule="auto"/>
              <w:rPr>
                <w:rFonts w:cs="Calibri"/>
              </w:rPr>
            </w:pPr>
            <w:r w:rsidRPr="00FA3F58">
              <w:rPr>
                <w:rFonts w:cs="Calibri"/>
              </w:rPr>
              <w:t xml:space="preserve">Content of supervision will focus on the acquisition of knowledge, conceptualisation, and clinical skills within cognitive behavioural model(s). Any associated issues will also be discussed when relevant. </w:t>
            </w:r>
          </w:p>
          <w:p w14:paraId="66C4476C" w14:textId="77777777" w:rsidR="00FA3F58" w:rsidRDefault="00FA3F58" w:rsidP="00FA3F58">
            <w:pPr>
              <w:spacing w:line="240" w:lineRule="auto"/>
              <w:rPr>
                <w:rFonts w:cs="Calibri"/>
              </w:rPr>
            </w:pPr>
          </w:p>
          <w:p w14:paraId="4E8C0A7A" w14:textId="1A205E09" w:rsidR="00FA3F58" w:rsidRPr="00FA3F58" w:rsidRDefault="00FA3F58" w:rsidP="00FA3F58">
            <w:pPr>
              <w:spacing w:line="240" w:lineRule="auto"/>
              <w:rPr>
                <w:rFonts w:cs="Calibri"/>
              </w:rPr>
            </w:pPr>
            <w:r w:rsidRPr="00FA3F58">
              <w:rPr>
                <w:rFonts w:cs="Calibri"/>
              </w:rPr>
              <w:t>CBT supervision is meant to be challenging and include the identification (and collaborative change of these if appropriate) of supervisee thoughts, attitudes, beliefs, and values and the impact of these on therapeutic and professional behaviour. It will also include discussion and working through relationship and process aspects of CBT supervision.</w:t>
            </w:r>
          </w:p>
          <w:p w14:paraId="6D7ABA0B" w14:textId="77777777" w:rsidR="00FA3F58" w:rsidRPr="00FA3F58" w:rsidRDefault="00FA3F58" w:rsidP="00FA3F58">
            <w:pPr>
              <w:spacing w:line="240" w:lineRule="auto"/>
              <w:rPr>
                <w:rFonts w:cs="Calibri"/>
              </w:rPr>
            </w:pPr>
          </w:p>
          <w:p w14:paraId="18401C07" w14:textId="77777777" w:rsidR="00FA3F58" w:rsidRPr="00FA3F58" w:rsidRDefault="00FA3F58" w:rsidP="00FA3F58">
            <w:pPr>
              <w:spacing w:line="240" w:lineRule="auto"/>
              <w:rPr>
                <w:rFonts w:cs="Calibri"/>
              </w:rPr>
            </w:pPr>
            <w:r w:rsidRPr="00FA3F58">
              <w:rPr>
                <w:rFonts w:cs="Calibri"/>
              </w:rPr>
              <w:t xml:space="preserve">The methods of CBT Supervision will include the following: </w:t>
            </w:r>
          </w:p>
          <w:p w14:paraId="6E7FFEE6" w14:textId="77777777" w:rsidR="00FA3F58" w:rsidRPr="00FA3F58" w:rsidRDefault="00FA3F58" w:rsidP="00FA3F58">
            <w:pPr>
              <w:spacing w:line="240" w:lineRule="auto"/>
              <w:rPr>
                <w:rFonts w:cs="Calibri"/>
              </w:rPr>
            </w:pPr>
          </w:p>
          <w:p w14:paraId="3F62ACE6"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Discussion of therapeutic relationship and engagement issues</w:t>
            </w:r>
          </w:p>
          <w:p w14:paraId="478FCA65"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Case conceptualisation/formulation</w:t>
            </w:r>
          </w:p>
          <w:p w14:paraId="72547289"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Rehearsal of therapeutic techniques (</w:t>
            </w:r>
            <w:proofErr w:type="gramStart"/>
            <w:r w:rsidRPr="00FA3F58">
              <w:rPr>
                <w:rFonts w:cs="Calibri"/>
              </w:rPr>
              <w:t>e.g.</w:t>
            </w:r>
            <w:proofErr w:type="gramEnd"/>
            <w:r w:rsidRPr="00FA3F58">
              <w:rPr>
                <w:rFonts w:cs="Calibri"/>
              </w:rPr>
              <w:t xml:space="preserve"> simulation, role-play)</w:t>
            </w:r>
          </w:p>
          <w:p w14:paraId="2CBAD68D"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Discussion about therapeutic strategies</w:t>
            </w:r>
          </w:p>
          <w:p w14:paraId="16C59E8A"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Case presentations</w:t>
            </w:r>
          </w:p>
          <w:p w14:paraId="365FDA44"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Homework</w:t>
            </w:r>
          </w:p>
          <w:p w14:paraId="16453D25"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Review of audio and videotapes (at least one per month)</w:t>
            </w:r>
          </w:p>
          <w:p w14:paraId="79477121"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Direct observation of practice—at least once in a month per supervisee</w:t>
            </w:r>
          </w:p>
          <w:p w14:paraId="44CC0423"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Identification of supervisee thoughts, attitudes, beliefs with exploration of</w:t>
            </w:r>
          </w:p>
          <w:p w14:paraId="61C78403" w14:textId="77777777" w:rsidR="00FA3F58" w:rsidRPr="00FA3F58" w:rsidRDefault="00FA3F58" w:rsidP="00FA3F58">
            <w:pPr>
              <w:spacing w:line="240" w:lineRule="auto"/>
              <w:rPr>
                <w:rFonts w:cs="Calibri"/>
              </w:rPr>
            </w:pPr>
            <w:r w:rsidRPr="00FA3F58">
              <w:rPr>
                <w:rFonts w:cs="Calibri"/>
              </w:rPr>
              <w:t>the impact of these on therapeutic and professional behaviour</w:t>
            </w:r>
          </w:p>
          <w:p w14:paraId="3E204400"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Review of risk and therapist/client safety</w:t>
            </w:r>
          </w:p>
          <w:p w14:paraId="76DD96D4"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Review of clinical guidelines/manuals</w:t>
            </w:r>
          </w:p>
          <w:p w14:paraId="2DF03342"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Review of psychoeducational material</w:t>
            </w:r>
          </w:p>
          <w:p w14:paraId="72EB48B6"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Experiential exercises</w:t>
            </w:r>
          </w:p>
          <w:p w14:paraId="475150DF" w14:textId="77777777" w:rsidR="00FA3F58" w:rsidRPr="00FA3F58" w:rsidRDefault="00FA3F58" w:rsidP="00FA3F58">
            <w:pPr>
              <w:spacing w:line="240" w:lineRule="auto"/>
              <w:rPr>
                <w:rFonts w:cs="Calibri"/>
              </w:rPr>
            </w:pPr>
            <w:r w:rsidRPr="00FA3F58">
              <w:rPr>
                <w:rFonts w:cs="Calibri"/>
              </w:rPr>
              <w:t xml:space="preserve"> </w:t>
            </w:r>
            <w:r w:rsidRPr="00FA3F58">
              <w:rPr>
                <w:rFonts w:ascii="Cambria Math" w:hAnsi="Cambria Math" w:cs="Cambria Math"/>
              </w:rPr>
              <w:t>◆</w:t>
            </w:r>
            <w:r w:rsidRPr="00FA3F58">
              <w:rPr>
                <w:rFonts w:cs="Calibri"/>
              </w:rPr>
              <w:t xml:space="preserve"> Other strategies as agreed</w:t>
            </w:r>
          </w:p>
          <w:p w14:paraId="2D2C3E89" w14:textId="3853E479" w:rsidR="00FA3F58" w:rsidRDefault="00FA3F58" w:rsidP="00AF77E7">
            <w:pPr>
              <w:spacing w:line="240" w:lineRule="auto"/>
              <w:rPr>
                <w:b/>
              </w:rPr>
            </w:pPr>
          </w:p>
        </w:tc>
      </w:tr>
    </w:tbl>
    <w:p w14:paraId="5C56D552" w14:textId="0A4293B1" w:rsidR="00FA3F58" w:rsidRDefault="00FA3F58" w:rsidP="00AF77E7">
      <w:pPr>
        <w:spacing w:after="0" w:line="240" w:lineRule="auto"/>
        <w:rPr>
          <w:b/>
        </w:rPr>
      </w:pPr>
    </w:p>
    <w:tbl>
      <w:tblPr>
        <w:tblW w:w="9016" w:type="dxa"/>
        <w:tblCellMar>
          <w:left w:w="10" w:type="dxa"/>
          <w:right w:w="10" w:type="dxa"/>
        </w:tblCellMar>
        <w:tblLook w:val="04A0" w:firstRow="1" w:lastRow="0" w:firstColumn="1" w:lastColumn="0" w:noHBand="0" w:noVBand="1"/>
      </w:tblPr>
      <w:tblGrid>
        <w:gridCol w:w="9016"/>
      </w:tblGrid>
      <w:tr w:rsidR="00FA3F58" w14:paraId="59EE59CE" w14:textId="77777777" w:rsidTr="00FA3F58">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318D8A" w14:textId="77777777" w:rsidR="00FA3F58" w:rsidRPr="00FA3F58" w:rsidRDefault="00FA3F58" w:rsidP="00E81193">
            <w:pPr>
              <w:spacing w:after="0" w:line="240" w:lineRule="auto"/>
              <w:rPr>
                <w:b/>
              </w:rPr>
            </w:pPr>
            <w:r w:rsidRPr="00FA3F58">
              <w:rPr>
                <w:b/>
              </w:rPr>
              <w:t xml:space="preserve">Supervisor Professional Disclosure Statement </w:t>
            </w:r>
          </w:p>
          <w:p w14:paraId="070FAD7F" w14:textId="77777777" w:rsidR="00FA3F58" w:rsidRPr="00FA3F58" w:rsidRDefault="00FA3F58" w:rsidP="00E81193">
            <w:pPr>
              <w:spacing w:after="0" w:line="240" w:lineRule="auto"/>
              <w:rPr>
                <w:bCs/>
              </w:rPr>
            </w:pPr>
            <w:r w:rsidRPr="00FA3F58">
              <w:rPr>
                <w:bCs/>
              </w:rPr>
              <w:t xml:space="preserve">As the identified supervisor, I am responsible for the individual and/or group supervision we will be engaging in together. My profession, qualifications, ethics, specialisation, and experience for conducting supervision are detailed below. </w:t>
            </w:r>
          </w:p>
          <w:p w14:paraId="7F7F83C0" w14:textId="77777777" w:rsidR="00FA3F58" w:rsidRPr="00FA3F58" w:rsidRDefault="00FA3F58" w:rsidP="00E81193">
            <w:pPr>
              <w:spacing w:after="0" w:line="240" w:lineRule="auto"/>
              <w:rPr>
                <w:b/>
              </w:rPr>
            </w:pPr>
          </w:p>
        </w:tc>
      </w:tr>
      <w:tr w:rsidR="00FA3F58" w14:paraId="60372496" w14:textId="77777777" w:rsidTr="00FA3F58">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F813D2" w14:textId="77777777" w:rsidR="00FA3F58" w:rsidRPr="00FA3F58" w:rsidRDefault="00FA3F58" w:rsidP="00E81193">
            <w:pPr>
              <w:spacing w:after="0" w:line="240" w:lineRule="auto"/>
              <w:rPr>
                <w:b/>
              </w:rPr>
            </w:pPr>
            <w:r w:rsidRPr="00FA3F58">
              <w:rPr>
                <w:b/>
              </w:rPr>
              <w:t>My primary profession is:</w:t>
            </w:r>
          </w:p>
          <w:p w14:paraId="731D2CE9" w14:textId="77777777" w:rsidR="00FA3F58" w:rsidRPr="00FA3F58" w:rsidRDefault="00FA3F58" w:rsidP="00E81193">
            <w:pPr>
              <w:spacing w:after="0" w:line="240" w:lineRule="auto"/>
              <w:rPr>
                <w:b/>
              </w:rPr>
            </w:pPr>
          </w:p>
          <w:p w14:paraId="4150EDBE" w14:textId="77777777" w:rsidR="00FA3F58" w:rsidRPr="00FA3F58" w:rsidRDefault="00FA3F58" w:rsidP="00E81193">
            <w:pPr>
              <w:spacing w:after="0" w:line="240" w:lineRule="auto"/>
              <w:rPr>
                <w:b/>
              </w:rPr>
            </w:pPr>
            <w:r w:rsidRPr="00FA3F58">
              <w:rPr>
                <w:b/>
              </w:rPr>
              <w:t>Summary of qualification and experience:</w:t>
            </w:r>
          </w:p>
          <w:p w14:paraId="58BD58AE" w14:textId="77777777" w:rsidR="00FA3F58" w:rsidRPr="00FA3F58" w:rsidRDefault="00FA3F58" w:rsidP="00E81193">
            <w:pPr>
              <w:spacing w:after="0" w:line="240" w:lineRule="auto"/>
              <w:rPr>
                <w:b/>
              </w:rPr>
            </w:pPr>
          </w:p>
          <w:p w14:paraId="72FFF010" w14:textId="77777777" w:rsidR="00FA3F58" w:rsidRPr="00FA3F58" w:rsidRDefault="00FA3F58" w:rsidP="00E81193">
            <w:pPr>
              <w:spacing w:after="0" w:line="240" w:lineRule="auto"/>
              <w:rPr>
                <w:b/>
              </w:rPr>
            </w:pPr>
            <w:r w:rsidRPr="00FA3F58">
              <w:rPr>
                <w:b/>
              </w:rPr>
              <w:t>Summary of supervision training and accreditations:</w:t>
            </w:r>
          </w:p>
          <w:p w14:paraId="5FA98262" w14:textId="77777777" w:rsidR="00FA3F58" w:rsidRPr="00FA3F58" w:rsidRDefault="00FA3F58" w:rsidP="00E81193">
            <w:pPr>
              <w:spacing w:after="0" w:line="240" w:lineRule="auto"/>
              <w:rPr>
                <w:b/>
              </w:rPr>
            </w:pPr>
          </w:p>
          <w:p w14:paraId="04FBCB16" w14:textId="77777777" w:rsidR="00FA3F58" w:rsidRPr="00FA3F58" w:rsidRDefault="00FA3F58" w:rsidP="00E81193">
            <w:pPr>
              <w:spacing w:after="0" w:line="240" w:lineRule="auto"/>
              <w:rPr>
                <w:b/>
              </w:rPr>
            </w:pPr>
            <w:r w:rsidRPr="00FA3F58">
              <w:rPr>
                <w:b/>
              </w:rPr>
              <w:t>List areas of specialisation that will inform and/or limit the scope of supervision:</w:t>
            </w:r>
          </w:p>
          <w:p w14:paraId="4AAACA88" w14:textId="77777777" w:rsidR="00FA3F58" w:rsidRPr="00FA3F58" w:rsidRDefault="00FA3F58" w:rsidP="00E81193">
            <w:pPr>
              <w:spacing w:after="0" w:line="240" w:lineRule="auto"/>
              <w:rPr>
                <w:b/>
              </w:rPr>
            </w:pPr>
          </w:p>
          <w:p w14:paraId="15289E72" w14:textId="77777777" w:rsidR="00FA3F58" w:rsidRPr="00FA3F58" w:rsidRDefault="00FA3F58" w:rsidP="00E81193">
            <w:pPr>
              <w:spacing w:after="0" w:line="240" w:lineRule="auto"/>
              <w:rPr>
                <w:b/>
              </w:rPr>
            </w:pPr>
            <w:r w:rsidRPr="00FA3F58">
              <w:rPr>
                <w:b/>
              </w:rPr>
              <w:t>Ethics Codes of Practice to which I adhere:</w:t>
            </w:r>
          </w:p>
          <w:p w14:paraId="5253497D" w14:textId="77777777" w:rsidR="00FA3F58" w:rsidRPr="00FA3F58" w:rsidRDefault="00FA3F58" w:rsidP="00E81193">
            <w:pPr>
              <w:spacing w:after="0" w:line="240" w:lineRule="auto"/>
              <w:rPr>
                <w:b/>
              </w:rPr>
            </w:pPr>
          </w:p>
        </w:tc>
      </w:tr>
      <w:tr w:rsidR="00AF77E7" w14:paraId="217C5679" w14:textId="77777777" w:rsidTr="00AF77E7">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D6B451" w14:textId="3DD76459" w:rsidR="00AF77E7" w:rsidRDefault="00FA3F58">
            <w:pPr>
              <w:spacing w:after="0" w:line="240" w:lineRule="auto"/>
              <w:rPr>
                <w:b/>
              </w:rPr>
            </w:pPr>
            <w:r>
              <w:rPr>
                <w:b/>
              </w:rPr>
              <w:lastRenderedPageBreak/>
              <w:t xml:space="preserve">Agreed </w:t>
            </w:r>
            <w:r w:rsidR="00AF77E7">
              <w:rPr>
                <w:b/>
              </w:rPr>
              <w:t>Aims and Goals of CBT Clinical Supervision</w:t>
            </w:r>
            <w:r w:rsidR="00AF77E7">
              <w:rPr>
                <w:b/>
              </w:rPr>
              <w:t>:</w:t>
            </w:r>
          </w:p>
          <w:p w14:paraId="21D0B743" w14:textId="77777777" w:rsidR="00AF77E7" w:rsidRDefault="00AF77E7">
            <w:pPr>
              <w:spacing w:after="0" w:line="240" w:lineRule="auto"/>
            </w:pPr>
          </w:p>
          <w:p w14:paraId="3AE9F5F6" w14:textId="556C8712" w:rsidR="00AF77E7" w:rsidRDefault="00AF77E7">
            <w:pPr>
              <w:spacing w:after="0" w:line="240" w:lineRule="auto"/>
            </w:pPr>
          </w:p>
          <w:p w14:paraId="3F86B0DB" w14:textId="2D3B89F1" w:rsidR="00AF77E7" w:rsidRDefault="00AF77E7">
            <w:pPr>
              <w:spacing w:after="0" w:line="240" w:lineRule="auto"/>
            </w:pPr>
          </w:p>
          <w:p w14:paraId="6027A7DC" w14:textId="3E838913" w:rsidR="00AF77E7" w:rsidRDefault="00AF77E7">
            <w:pPr>
              <w:spacing w:after="0" w:line="240" w:lineRule="auto"/>
            </w:pPr>
          </w:p>
          <w:p w14:paraId="572E7E09" w14:textId="2DA5FAD5" w:rsidR="00FA3F58" w:rsidRDefault="00FA3F58">
            <w:pPr>
              <w:spacing w:after="0" w:line="240" w:lineRule="auto"/>
            </w:pPr>
          </w:p>
          <w:p w14:paraId="539495DE" w14:textId="06465359" w:rsidR="00FA3F58" w:rsidRDefault="00FA3F58">
            <w:pPr>
              <w:spacing w:after="0" w:line="240" w:lineRule="auto"/>
            </w:pPr>
          </w:p>
          <w:p w14:paraId="52F82DCF" w14:textId="16024C0C" w:rsidR="00FA3F58" w:rsidRDefault="00FA3F58">
            <w:pPr>
              <w:spacing w:after="0" w:line="240" w:lineRule="auto"/>
            </w:pPr>
          </w:p>
          <w:p w14:paraId="712C26C6" w14:textId="45D85F88" w:rsidR="00FA3F58" w:rsidRDefault="00FA3F58">
            <w:pPr>
              <w:spacing w:after="0" w:line="240" w:lineRule="auto"/>
            </w:pPr>
          </w:p>
          <w:p w14:paraId="18D5C9F0" w14:textId="5CB0B462" w:rsidR="00FA3F58" w:rsidRDefault="00FA3F58">
            <w:pPr>
              <w:spacing w:after="0" w:line="240" w:lineRule="auto"/>
            </w:pPr>
          </w:p>
          <w:p w14:paraId="0204F649" w14:textId="13690A77" w:rsidR="00FA3F58" w:rsidRDefault="00FA3F58">
            <w:pPr>
              <w:spacing w:after="0" w:line="240" w:lineRule="auto"/>
            </w:pPr>
          </w:p>
          <w:p w14:paraId="3FC336B3" w14:textId="3F1635BD" w:rsidR="00FA3F58" w:rsidRDefault="00FA3F58">
            <w:pPr>
              <w:spacing w:after="0" w:line="240" w:lineRule="auto"/>
            </w:pPr>
          </w:p>
          <w:p w14:paraId="52185CCA" w14:textId="0BAC9604" w:rsidR="00FA3F58" w:rsidRDefault="00FA3F58">
            <w:pPr>
              <w:spacing w:after="0" w:line="240" w:lineRule="auto"/>
            </w:pPr>
          </w:p>
          <w:p w14:paraId="7703C8C1" w14:textId="673981E2" w:rsidR="00FA3F58" w:rsidRDefault="00FA3F58">
            <w:pPr>
              <w:spacing w:after="0" w:line="240" w:lineRule="auto"/>
            </w:pPr>
          </w:p>
          <w:p w14:paraId="243898FD" w14:textId="2A51EC3E" w:rsidR="00FA3F58" w:rsidRDefault="00FA3F58">
            <w:pPr>
              <w:spacing w:after="0" w:line="240" w:lineRule="auto"/>
            </w:pPr>
          </w:p>
          <w:p w14:paraId="23E0C132" w14:textId="77777777" w:rsidR="00FA3F58" w:rsidRDefault="00FA3F58">
            <w:pPr>
              <w:spacing w:after="0" w:line="240" w:lineRule="auto"/>
            </w:pPr>
          </w:p>
          <w:p w14:paraId="0DAAAF36" w14:textId="77777777" w:rsidR="00AF77E7" w:rsidRDefault="00AF77E7">
            <w:pPr>
              <w:spacing w:after="0" w:line="240" w:lineRule="auto"/>
            </w:pPr>
          </w:p>
          <w:p w14:paraId="265BF55A" w14:textId="77777777" w:rsidR="00AF77E7" w:rsidRDefault="00AF77E7">
            <w:pPr>
              <w:spacing w:after="0" w:line="240" w:lineRule="auto"/>
            </w:pPr>
          </w:p>
          <w:p w14:paraId="3C8DA83F" w14:textId="77777777" w:rsidR="00AF77E7" w:rsidRDefault="00AF77E7">
            <w:pPr>
              <w:spacing w:after="0" w:line="240" w:lineRule="auto"/>
              <w:rPr>
                <w:b/>
              </w:rPr>
            </w:pPr>
          </w:p>
        </w:tc>
      </w:tr>
    </w:tbl>
    <w:p w14:paraId="429A3486" w14:textId="77777777" w:rsidR="00AF77E7" w:rsidRDefault="00AF77E7" w:rsidP="00AF77E7">
      <w:pPr>
        <w:rPr>
          <w:b/>
        </w:rPr>
      </w:pPr>
    </w:p>
    <w:tbl>
      <w:tblPr>
        <w:tblW w:w="9016" w:type="dxa"/>
        <w:tblCellMar>
          <w:left w:w="10" w:type="dxa"/>
          <w:right w:w="10" w:type="dxa"/>
        </w:tblCellMar>
        <w:tblLook w:val="04A0" w:firstRow="1" w:lastRow="0" w:firstColumn="1" w:lastColumn="0" w:noHBand="0" w:noVBand="1"/>
      </w:tblPr>
      <w:tblGrid>
        <w:gridCol w:w="9016"/>
      </w:tblGrid>
      <w:tr w:rsidR="00AF77E7" w14:paraId="6DD69D4A" w14:textId="77777777" w:rsidTr="00AF77E7">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C422" w14:textId="576EF93B" w:rsidR="00AF77E7" w:rsidRDefault="00AF77E7">
            <w:pPr>
              <w:spacing w:after="0" w:line="240" w:lineRule="auto"/>
              <w:rPr>
                <w:b/>
              </w:rPr>
            </w:pPr>
            <w:r>
              <w:rPr>
                <w:b/>
              </w:rPr>
              <w:t>Supervision Agreement Review Date:</w:t>
            </w:r>
          </w:p>
          <w:p w14:paraId="46BA22D2" w14:textId="77777777" w:rsidR="00AF77E7" w:rsidRDefault="00AF77E7">
            <w:pPr>
              <w:spacing w:after="0" w:line="240" w:lineRule="auto"/>
              <w:rPr>
                <w:b/>
              </w:rPr>
            </w:pPr>
          </w:p>
        </w:tc>
      </w:tr>
    </w:tbl>
    <w:p w14:paraId="5D5D1944" w14:textId="77777777" w:rsidR="00AF77E7" w:rsidRDefault="00AF77E7" w:rsidP="00AF77E7">
      <w:pPr>
        <w:rPr>
          <w:b/>
        </w:rPr>
      </w:pPr>
    </w:p>
    <w:p w14:paraId="781C4C4E" w14:textId="77777777" w:rsidR="00AF77E7" w:rsidRDefault="00AF77E7" w:rsidP="00AF77E7"/>
    <w:p w14:paraId="3B8C8049" w14:textId="77777777" w:rsidR="00AF77E7" w:rsidRDefault="00AF77E7" w:rsidP="00AF77E7"/>
    <w:sectPr w:rsidR="00AF77E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AF05" w14:textId="77777777" w:rsidR="00691367" w:rsidRDefault="00691367" w:rsidP="003F24FB">
      <w:pPr>
        <w:spacing w:after="0" w:line="240" w:lineRule="auto"/>
      </w:pPr>
      <w:r>
        <w:separator/>
      </w:r>
    </w:p>
  </w:endnote>
  <w:endnote w:type="continuationSeparator" w:id="0">
    <w:p w14:paraId="595F9238" w14:textId="77777777" w:rsidR="00691367" w:rsidRDefault="00691367" w:rsidP="003F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8BC3" w14:textId="3DCE0784" w:rsidR="008453D9" w:rsidRPr="008453D9" w:rsidRDefault="008453D9" w:rsidP="008453D9">
    <w:pPr>
      <w:pStyle w:val="Footer"/>
      <w:jc w:val="center"/>
      <w:rPr>
        <w:sz w:val="16"/>
        <w:szCs w:val="16"/>
      </w:rPr>
    </w:pPr>
    <w:hyperlink r:id="rId1" w:history="1">
      <w:r w:rsidRPr="008453D9">
        <w:rPr>
          <w:rStyle w:val="Hyperlink"/>
          <w:rFonts w:ascii="Helvetica" w:hAnsi="Helvetica" w:cs="Helvetica"/>
          <w:color w:val="023160" w:themeColor="hyperlink" w:themeShade="80"/>
          <w:sz w:val="16"/>
          <w:szCs w:val="16"/>
          <w:lang w:val="en-US"/>
        </w:rPr>
        <w:t>www.maryacbt.com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1CE8" w14:textId="77777777" w:rsidR="00691367" w:rsidRDefault="00691367" w:rsidP="003F24FB">
      <w:pPr>
        <w:spacing w:after="0" w:line="240" w:lineRule="auto"/>
      </w:pPr>
      <w:r>
        <w:separator/>
      </w:r>
    </w:p>
  </w:footnote>
  <w:footnote w:type="continuationSeparator" w:id="0">
    <w:p w14:paraId="027CD08C" w14:textId="77777777" w:rsidR="00691367" w:rsidRDefault="00691367" w:rsidP="003F2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1D5E"/>
    <w:multiLevelType w:val="hybridMultilevel"/>
    <w:tmpl w:val="B81A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F2AF8"/>
    <w:multiLevelType w:val="multilevel"/>
    <w:tmpl w:val="6AEAF1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ED646AA"/>
    <w:multiLevelType w:val="hybridMultilevel"/>
    <w:tmpl w:val="4014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F1714"/>
    <w:multiLevelType w:val="multilevel"/>
    <w:tmpl w:val="0DB09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000996"/>
    <w:multiLevelType w:val="hybridMultilevel"/>
    <w:tmpl w:val="D70C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13113">
    <w:abstractNumId w:val="4"/>
  </w:num>
  <w:num w:numId="2" w16cid:durableId="817384230">
    <w:abstractNumId w:val="0"/>
  </w:num>
  <w:num w:numId="3" w16cid:durableId="824130928">
    <w:abstractNumId w:val="2"/>
  </w:num>
  <w:num w:numId="4" w16cid:durableId="756559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3059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D9"/>
    <w:rsid w:val="00051556"/>
    <w:rsid w:val="001D5285"/>
    <w:rsid w:val="00257D33"/>
    <w:rsid w:val="002A0029"/>
    <w:rsid w:val="003525F7"/>
    <w:rsid w:val="003F24FB"/>
    <w:rsid w:val="00691367"/>
    <w:rsid w:val="006F2184"/>
    <w:rsid w:val="00732DCA"/>
    <w:rsid w:val="007A1066"/>
    <w:rsid w:val="008453D9"/>
    <w:rsid w:val="00876F56"/>
    <w:rsid w:val="00A334DC"/>
    <w:rsid w:val="00AD18D9"/>
    <w:rsid w:val="00AF77E7"/>
    <w:rsid w:val="00B7668E"/>
    <w:rsid w:val="00D11626"/>
    <w:rsid w:val="00DD3677"/>
    <w:rsid w:val="00EC2ABA"/>
    <w:rsid w:val="00FA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76A0"/>
  <w15:chartTrackingRefBased/>
  <w15:docId w15:val="{140C57BE-F05A-4EE9-90EE-FDC0E14A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E7"/>
    <w:pPr>
      <w:suppressAutoHyphens/>
      <w:autoSpaceDN w:val="0"/>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8D9"/>
    <w:rPr>
      <w:color w:val="0000FF"/>
      <w:u w:val="single"/>
    </w:rPr>
  </w:style>
  <w:style w:type="paragraph" w:styleId="ListParagraph">
    <w:name w:val="List Paragraph"/>
    <w:basedOn w:val="Normal"/>
    <w:uiPriority w:val="34"/>
    <w:qFormat/>
    <w:rsid w:val="002A0029"/>
    <w:pPr>
      <w:ind w:left="720"/>
      <w:contextualSpacing/>
    </w:pPr>
  </w:style>
  <w:style w:type="paragraph" w:styleId="Header">
    <w:name w:val="header"/>
    <w:basedOn w:val="Normal"/>
    <w:link w:val="HeaderChar"/>
    <w:uiPriority w:val="99"/>
    <w:unhideWhenUsed/>
    <w:rsid w:val="003F2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4FB"/>
  </w:style>
  <w:style w:type="paragraph" w:styleId="Footer">
    <w:name w:val="footer"/>
    <w:basedOn w:val="Normal"/>
    <w:link w:val="FooterChar"/>
    <w:uiPriority w:val="99"/>
    <w:unhideWhenUsed/>
    <w:rsid w:val="003F2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4FB"/>
  </w:style>
  <w:style w:type="character" w:customStyle="1" w:styleId="normaltextrun">
    <w:name w:val="normaltextrun"/>
    <w:basedOn w:val="DefaultParagraphFont"/>
    <w:rsid w:val="00AF77E7"/>
  </w:style>
  <w:style w:type="character" w:customStyle="1" w:styleId="eop">
    <w:name w:val="eop"/>
    <w:basedOn w:val="DefaultParagraphFont"/>
    <w:rsid w:val="00AF77E7"/>
  </w:style>
  <w:style w:type="table" w:styleId="TableGrid">
    <w:name w:val="Table Grid"/>
    <w:basedOn w:val="TableNormal"/>
    <w:uiPriority w:val="39"/>
    <w:rsid w:val="00AF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7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bcp.com/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ryacb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3195</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Khan</dc:creator>
  <cp:keywords/>
  <dc:description/>
  <cp:lastModifiedBy>m kanwal</cp:lastModifiedBy>
  <cp:revision>11</cp:revision>
  <dcterms:created xsi:type="dcterms:W3CDTF">2022-04-30T11:24:00Z</dcterms:created>
  <dcterms:modified xsi:type="dcterms:W3CDTF">2024-06-10T17:11:00Z</dcterms:modified>
</cp:coreProperties>
</file>